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Ulricehamn kommunfullmäktige</w:t>
      </w:r>
    </w:p>
    <w:p>
      <w:pPr>
        <w:pStyle w:val="Heading1"/>
      </w:pPr>
      <w:r>
        <w:t xml:space="preserve">Mobilfria skoldagar för ökad studiero</w:t>
      </w:r>
    </w:p>
    <w:p>
      <w:pPr>
        <w:spacing w:after="160" w:before="80"/>
      </w:pPr>
      <w:r>
        <w:rPr>
          <w:b/>
          <w:bCs/>
        </w:rPr>
        <w:t xml:space="preserve">Motionärer: </w:t>
      </w:r>
      <w:r>
        <w:t xml:space="preserve">Kristdemokraterna i Ulricehamn kommun</w:t>
      </w:r>
    </w:p>
    <w:p>
      <w:pPr>
        <w:pStyle w:val="Heading2"/>
      </w:pPr>
      <w:r>
        <w:t xml:space="preserve">Motivering</w:t>
      </w:r>
    </w:p>
    <w:p>
      <w:pPr>
        <w:spacing w:after="100"/>
      </w:pPr>
      <w:r>
        <w:t xml:space="preserve">Ulricehamns grundskolor har meritvärde 225 enligt Kolada 2024, under rikssnitt. Många elever uppger störningar från mobiltelefoner. Skolverket och Brå pekar på sambandet mellan mobilanvändning och sämre koncentration. En mobilfri skola stärker kunskapsfokus och värdegrund.</w:t>
      </w:r>
    </w:p>
    <w:p>
      <w:pPr>
        <w:pStyle w:val="Heading2"/>
      </w:pPr>
      <w:r>
        <w:t xml:space="preserve">Förslag till beslut</w:t>
      </w:r>
    </w:p>
    <w:p>
      <w:pPr>
        <w:spacing w:after="60"/>
      </w:pPr>
      <w:r>
        <w:t xml:space="preserve">Med anledning av ovanstående yrkar Kristdemokraterna i Ulricehamn kommun att kommunfullmäktige beslutar:</w:t>
      </w:r>
    </w:p>
    <w:p>
      <w:pPr>
        <w:spacing w:after="40"/>
      </w:pPr>
      <w:r>
        <w:rPr>
          <w:b/>
          <w:bCs/>
        </w:rPr>
        <w:t xml:space="preserve">1. </w:t>
      </w:r>
      <w:r>
        <w:t xml:space="preserve">Att kommunfullmäktige beslutar att införa mobilfria skoldagar i samtliga kommunala grundskolor från höstterminen 2027.</w:t>
      </w:r>
    </w:p>
    <w:p>
      <w:pPr>
        <w:spacing w:after="40"/>
      </w:pPr>
      <w:r>
        <w:rPr>
          <w:b/>
          <w:bCs/>
        </w:rPr>
        <w:t xml:space="preserve">2. </w:t>
      </w:r>
      <w:r>
        <w:t xml:space="preserve">Att rektorerna ges i uppdrag att ta fram lokala rutiner för förvaring av mobiltelefoner under skoltid.</w:t>
      </w:r>
    </w:p>
    <w:p>
      <w:pPr>
        <w:spacing w:after="40"/>
      </w:pPr>
      <w:r>
        <w:rPr>
          <w:b/>
          <w:bCs/>
        </w:rPr>
        <w:t xml:space="preserve">3. </w:t>
      </w:r>
      <w:r>
        <w:t xml:space="preserve">Att en utvärdering av effekterna på studiero och meritvärden redovisas för barn- och utbildningsnämnden senast december 2028.</w:t>
      </w:r>
    </w:p>
    <w:p>
      <w:pPr>
        <w:spacing w:after="40"/>
      </w:pPr>
      <w:r>
        <w:rPr>
          <w:b/>
          <w:bCs/>
        </w:rPr>
        <w:t xml:space="preserve">4. </w:t>
      </w:r>
      <w:r>
        <w:t xml:space="preserve">Att kostnader för eventuella skåp eller tekniska lösningar finansieras inom befintlig budget.</w:t>
      </w:r>
    </w:p>
    <w:p>
      <w:pPr>
        <w:spacing w:before="360"/>
      </w:pPr>
    </w:p>
    <w:p>
      <w:r>
        <w:t xml:space="preserve">Ulricehamn,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Ulricehamn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2026-07-14T01:40:59.928Z</dcterms:created>
  <dcterms:modified xsi:type="dcterms:W3CDTF">2026-07-14T01:40:59.928Z</dcterms:modified>
</cp:coreProperties>
</file>

<file path=docProps/custom.xml><?xml version="1.0" encoding="utf-8"?>
<Properties xmlns="http://schemas.openxmlformats.org/officeDocument/2006/custom-properties" xmlns:vt="http://schemas.openxmlformats.org/officeDocument/2006/docPropsVTypes"/>
</file>