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Hallstahammar kommunfullmäktige</w:t>
      </w:r>
    </w:p>
    <w:p>
      <w:pPr>
        <w:pStyle w:val="Heading1"/>
      </w:pPr>
      <w:r>
        <w:t xml:space="preserve">Inför familjecentral i Hallstahammar</w:t>
      </w:r>
    </w:p>
    <w:p>
      <w:pPr>
        <w:spacing w:after="160" w:before="80"/>
      </w:pPr>
      <w:r>
        <w:rPr>
          <w:b/>
          <w:bCs/>
        </w:rPr>
        <w:t xml:space="preserve">Motionärer: </w:t>
      </w:r>
      <w:r>
        <w:t xml:space="preserve">Kristdemokraterna i Hallstahammar kommun</w:t>
      </w:r>
    </w:p>
    <w:p>
      <w:pPr>
        <w:pStyle w:val="Heading2"/>
      </w:pPr>
      <w:r>
        <w:t xml:space="preserve">Motivering</w:t>
      </w:r>
    </w:p>
    <w:p>
      <w:pPr>
        <w:spacing w:after="100"/>
      </w:pPr>
      <w:r>
        <w:t xml:space="preserve">Hallstahammar saknar samlad familjecentral trots att 22 % av barnfamiljerna uppger behov av tidigt föräldrastöd (kommunens föräldraenkät 2024). Barnkonventionen och nationella riktlinjer betonar tidiga insatser. Bristande samordning mellan MVC, BVC och socialtjänst leder till sena insatser. En familjecentral skulle stärka familjer och förebygga utanförskap.</w:t>
      </w:r>
    </w:p>
    <w:p>
      <w:pPr>
        <w:pStyle w:val="Heading2"/>
      </w:pPr>
      <w:r>
        <w:t xml:space="preserve">Förslag till beslut</w:t>
      </w:r>
    </w:p>
    <w:p>
      <w:pPr>
        <w:spacing w:after="60"/>
      </w:pPr>
      <w:r>
        <w:t xml:space="preserve">Med anledning av ovanstående yrkar Kristdemokraterna i Hallstahammar kommun att kommunfullmäktige beslutar:</w:t>
      </w:r>
    </w:p>
    <w:p>
      <w:pPr>
        <w:spacing w:after="40"/>
      </w:pPr>
      <w:r>
        <w:rPr>
          <w:b/>
          <w:bCs/>
        </w:rPr>
        <w:t xml:space="preserve">1. </w:t>
      </w:r>
      <w:r>
        <w:t xml:space="preserve">Att kommunfullmäktige beslutar att inrätta en familjecentral i Hallstahammar centrum senast 2027.</w:t>
      </w:r>
    </w:p>
    <w:p>
      <w:pPr>
        <w:spacing w:after="40"/>
      </w:pPr>
      <w:r>
        <w:rPr>
          <w:b/>
          <w:bCs/>
        </w:rPr>
        <w:t xml:space="preserve">2. </w:t>
      </w:r>
      <w:r>
        <w:t xml:space="preserve">Att kommunfullmäktige beslutar att avsätta 1,2 mnkr årligen för drift av familjecentralen.</w:t>
      </w:r>
    </w:p>
    <w:p>
      <w:pPr>
        <w:spacing w:after="40"/>
      </w:pPr>
      <w:r>
        <w:rPr>
          <w:b/>
          <w:bCs/>
        </w:rPr>
        <w:t xml:space="preserve">3. </w:t>
      </w:r>
      <w:r>
        <w:t xml:space="preserve">Att kommunfullmäktige beslutar att familjecentralen ska erbjuda föräldrautbildning och öppen förskola i samverkan med Region Västmanland.</w:t>
      </w:r>
    </w:p>
    <w:p>
      <w:pPr>
        <w:spacing w:after="40"/>
      </w:pPr>
      <w:r>
        <w:rPr>
          <w:b/>
          <w:bCs/>
        </w:rPr>
        <w:t xml:space="preserve">4. </w:t>
      </w:r>
      <w:r>
        <w:t xml:space="preserve">Att kommunfullmäktige beslutar att utvärdera verksamheten efter två år med fokus på deltagande och barnens hälsa.</w:t>
      </w:r>
    </w:p>
    <w:p>
      <w:pPr>
        <w:spacing w:before="360"/>
      </w:pPr>
    </w:p>
    <w:p>
      <w:r>
        <w:t xml:space="preserve">Hallstahammar,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Hallstahammar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2026-07-14T00:06:17.365Z</dcterms:created>
  <dcterms:modified xsi:type="dcterms:W3CDTF">2026-07-14T00:06:17.365Z</dcterms:modified>
</cp:coreProperties>
</file>

<file path=docProps/custom.xml><?xml version="1.0" encoding="utf-8"?>
<Properties xmlns="http://schemas.openxmlformats.org/officeDocument/2006/custom-properties" xmlns:vt="http://schemas.openxmlformats.org/officeDocument/2006/docPropsVTypes"/>
</file>