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Årjäng kommunfullmäktige</w:t>
      </w:r>
    </w:p>
    <w:p>
      <w:pPr>
        <w:pStyle w:val="Heading1"/>
      </w:pPr>
      <w:r>
        <w:t xml:space="preserve">Inför familjecentral i Årjäng</w:t>
      </w:r>
    </w:p>
    <w:p>
      <w:pPr>
        <w:spacing w:after="160" w:before="80"/>
      </w:pPr>
      <w:r>
        <w:rPr>
          <w:b/>
          <w:bCs/>
        </w:rPr>
        <w:t xml:space="preserve">Motionärer: </w:t>
      </w:r>
      <w:r>
        <w:t xml:space="preserve">Kristdemokraterna i Årjäng kommun</w:t>
      </w:r>
    </w:p>
    <w:p>
      <w:pPr>
        <w:pStyle w:val="Heading2"/>
      </w:pPr>
      <w:r>
        <w:t xml:space="preserve">Motivering</w:t>
      </w:r>
    </w:p>
    <w:p>
      <w:pPr>
        <w:spacing w:after="100"/>
      </w:pPr>
      <w:r>
        <w:t xml:space="preserve">Årjäng saknar samlad familjecentral trots att antalet barnfamiljer ökar något. Enligt Kolada 2024 har kommunen lägre andel insatser till småbarnsföräldrar än länet. Föräldrautbildning och tidigt stöd minskar senare problem enligt Barnombudsmannen.</w:t>
      </w:r>
    </w:p>
    <w:p>
      <w:pPr>
        <w:pStyle w:val="Heading2"/>
      </w:pPr>
      <w:r>
        <w:t xml:space="preserve">Förslag till beslut</w:t>
      </w:r>
    </w:p>
    <w:p>
      <w:pPr>
        <w:spacing w:after="60"/>
      </w:pPr>
      <w:r>
        <w:t xml:space="preserve">Med anledning av ovanstående yrkar Kristdemokraterna i Årjäng kommun att kommunfullmäktige beslutar:</w:t>
      </w:r>
    </w:p>
    <w:p>
      <w:pPr>
        <w:spacing w:after="40"/>
      </w:pPr>
      <w:r>
        <w:rPr>
          <w:b/>
          <w:bCs/>
        </w:rPr>
        <w:t xml:space="preserve">1. </w:t>
      </w:r>
      <w:r>
        <w:t xml:space="preserve">Att kommunfullmäktige beslutar att inrätta en familjecentral i Årjäng med samverkan mellan socialtjänst, barnhälsovård och öppen förskola.</w:t>
      </w:r>
    </w:p>
    <w:p>
      <w:pPr>
        <w:spacing w:after="40"/>
      </w:pPr>
      <w:r>
        <w:rPr>
          <w:b/>
          <w:bCs/>
        </w:rPr>
        <w:t xml:space="preserve">2. </w:t>
      </w:r>
      <w:r>
        <w:t xml:space="preserve">Att familjecentralen placeras centralt med god tillgänglighet för landsbygdsbor.</w:t>
      </w:r>
    </w:p>
    <w:p>
      <w:pPr>
        <w:spacing w:after="40"/>
      </w:pPr>
      <w:r>
        <w:rPr>
          <w:b/>
          <w:bCs/>
        </w:rPr>
        <w:t xml:space="preserve">3. </w:t>
      </w:r>
      <w:r>
        <w:t xml:space="preserve">Att verksamheten inkluderar föräldrautbildning enligt barnkonventionen.</w:t>
      </w:r>
    </w:p>
    <w:p>
      <w:pPr>
        <w:spacing w:after="40"/>
      </w:pPr>
      <w:r>
        <w:rPr>
          <w:b/>
          <w:bCs/>
        </w:rPr>
        <w:t xml:space="preserve">4. </w:t>
      </w:r>
      <w:r>
        <w:t xml:space="preserve">Att en första utvärdering redovisas till kommunfullmäktige senast 2027.</w:t>
      </w:r>
    </w:p>
    <w:p>
      <w:pPr>
        <w:spacing w:before="360"/>
      </w:pPr>
    </w:p>
    <w:p>
      <w:r>
        <w:t xml:space="preserve">Årjäng,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Årjäng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2026-07-14T01:59:30.892Z</dcterms:created>
  <dcterms:modified xsi:type="dcterms:W3CDTF">2026-07-14T01:59:30.893Z</dcterms:modified>
</cp:coreProperties>
</file>

<file path=docProps/custom.xml><?xml version="1.0" encoding="utf-8"?>
<Properties xmlns="http://schemas.openxmlformats.org/officeDocument/2006/custom-properties" xmlns:vt="http://schemas.openxmlformats.org/officeDocument/2006/docPropsVTypes"/>
</file>