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Klippan kommunfullmäktige</w:t>
      </w:r>
    </w:p>
    <w:p>
      <w:pPr>
        <w:pStyle w:val="Heading1"/>
      </w:pPr>
      <w:r>
        <w:t xml:space="preserve">Landsbygdsservice och vägunderhåll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Klippan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Landsbygden i Klippan har sämre tillgång till service och vägarna är i dåligt skick enligt Trafikverket. Detta drabbar äldre och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Klippan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Klippan kommunfullmäktige beslutar att prioritera vägunderhåll på landsbygden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mobil servicepunkt utreds för Ljungbyhed och omgivande byar.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 på landsbygden erbjuds hembesök för samhällsinformation.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landsbygdsutveckling tas fram.</w:t>
      </w:r>
    </w:p>
    <w:p>
      <w:pPr>
        <w:spacing w:before="360"/>
      </w:pPr>
    </w:p>
    <w:p>
      <w:r>
        <w:t xml:space="preserve">Klippan,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Klippan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2026-07-14T00:28:06.969Z</dcterms:created>
  <dcterms:modified xsi:type="dcterms:W3CDTF">2026-07-14T00:28:06.969Z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