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Båstad kommunfullmäktige</w:t>
      </w:r>
    </w:p>
    <w:p>
      <w:pPr>
        <w:pStyle w:val="Heading1"/>
      </w:pPr>
      <w:r>
        <w:t xml:space="preserve">Förbättra palliativ vård och anhörigstöd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Båstad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Båstad har en åldrande befolkning och behovet av god palliativ vård ökar. Anhöriga saknar idag strukturerat stöd enligt kommunens egen kartläggning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Båstad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anhörigstödsteam inom palliativ vård.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teamet samverkar med Region Skånes palliativa enhet.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anhöriga erbjuds regelbundna samtalsgrupper.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ett år.</w:t>
      </w:r>
    </w:p>
    <w:p>
      <w:pPr>
        <w:spacing w:before="360"/>
      </w:pPr>
    </w:p>
    <w:p>
      <w:r>
        <w:t xml:space="preserve">Båstad,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Båstad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2026-07-13T23:45:06.825Z</dcterms:created>
  <dcterms:modified xsi:type="dcterms:W3CDTF">2026-07-13T23:45:06.825Z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